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highlight w:val="none"/>
        </w:rPr>
        <w:t>2019年全国二级造价工程师职业资格考试大纲—造价管理基础知识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摘要：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近日交通运输部职业资格中心公布了《全国一级造价工程师职业资格考试大纲（2019年版）》和《全国二级造价工程师职业资格考试大纲（2019年版）》，下面是《全国二级造价工程师职业资格考试大纲（2019年版）》中建设工程造价管理基础知识科目的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全国二级造价工程师职业资格考试大纲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第一科目《建设工程造价管理基础知识》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【考试目的】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通过本科目考试，主要检验应考人员对工程造价管理相关法律法规与制度、工程项目管理、工程造价构成、工程计价方法及依据的掌握情况，在工程决策和设计、施工招投标、施工和竣工阶段进行造价管理的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【考试内容】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一、工程造价管理相关法律法规与制度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（一）工程造价管理相关法律法规；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（二）工程造价管理制度。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二、工程项目管理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（一）工程项目组成和分类；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（二）工程建设程序；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（三）工程项目管理目标和内容；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（四）工程项目实施模式。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三、工程造价构成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（一）建设项目总投资与工程造价；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（二）建筑安装工程费；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（三）设备及工器具购置费用；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（四）工程建设其他费用；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（五）预备费；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（六）建设期利息。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四、工程计价方法及依据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（一）工程计价方法；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（二）工程计价依据及作用；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（三）工程造价信息及应用。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五、工程决策和设计阶段造价管理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（一）决策和设计阶段造价管理工作程序和内容；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（二）投资估算编制；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（三）设计概算编制；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（四）施工图预算编制。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六、工程施工招投标阶段造价管理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（一）施工招标方式和程序；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（二）施工招投标文件组成；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（三）施工合同示范文本；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（四）工程量清单编制；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（五）最高投标限价编制；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（六）投标报价编制。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七、工程施工和竣工阶段造价管理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（一）工程施工成本管理；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（二）工程变更管理；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（三）工程索赔管理；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（四）工程计量和支付；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（五）工程结算；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　　（六）竣工决算。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44F9B"/>
    <w:rsid w:val="2B717FF8"/>
    <w:rsid w:val="47262863"/>
    <w:rsid w:val="4DDA0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提拉米苏</cp:lastModifiedBy>
  <dcterms:modified xsi:type="dcterms:W3CDTF">2019-06-18T01:27:23Z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